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F5B0" w14:textId="77777777" w:rsidR="00B31473" w:rsidRDefault="00B31473"/>
    <w:tbl>
      <w:tblPr>
        <w:tblW w:w="9474" w:type="dxa"/>
        <w:tblCellMar>
          <w:left w:w="10" w:type="dxa"/>
          <w:right w:w="10" w:type="dxa"/>
        </w:tblCellMar>
        <w:tblLook w:val="04A0" w:firstRow="1" w:lastRow="0" w:firstColumn="1" w:lastColumn="0" w:noHBand="0" w:noVBand="1"/>
      </w:tblPr>
      <w:tblGrid>
        <w:gridCol w:w="7257"/>
        <w:gridCol w:w="2217"/>
      </w:tblGrid>
      <w:tr w:rsidR="00B31473" w14:paraId="4C8BA146" w14:textId="77777777">
        <w:trPr>
          <w:trHeight w:val="503"/>
        </w:trPr>
        <w:tc>
          <w:tcPr>
            <w:tcW w:w="7257" w:type="dxa"/>
            <w:tcMar>
              <w:top w:w="0" w:type="dxa"/>
              <w:left w:w="108" w:type="dxa"/>
              <w:bottom w:w="0" w:type="dxa"/>
              <w:right w:w="108" w:type="dxa"/>
            </w:tcMar>
          </w:tcPr>
          <w:p w14:paraId="079B2EB8" w14:textId="77777777" w:rsidR="00B31473" w:rsidRDefault="00B31473">
            <w:pPr>
              <w:spacing w:after="0" w:line="240" w:lineRule="auto"/>
              <w:rPr>
                <w:rFonts w:ascii="Roboto 2" w:hAnsi="Roboto 2" w:cs="Aptos"/>
                <w:b/>
                <w:bCs/>
                <w:sz w:val="32"/>
                <w:szCs w:val="32"/>
                <w:lang w:val="en-US"/>
              </w:rPr>
            </w:pPr>
          </w:p>
          <w:p w14:paraId="675BEAC9" w14:textId="77777777" w:rsidR="00B31473" w:rsidRDefault="00B31473">
            <w:pPr>
              <w:spacing w:after="0" w:line="240" w:lineRule="auto"/>
              <w:rPr>
                <w:rFonts w:ascii="Roboto 2" w:hAnsi="Roboto 2" w:cs="Aptos"/>
                <w:b/>
                <w:bCs/>
                <w:sz w:val="32"/>
                <w:szCs w:val="32"/>
                <w:lang w:val="en-US"/>
              </w:rPr>
            </w:pPr>
          </w:p>
          <w:p w14:paraId="752768D7" w14:textId="583C5B6E" w:rsidR="00B31473" w:rsidRPr="001C4B58" w:rsidRDefault="00877647">
            <w:pPr>
              <w:spacing w:after="0" w:line="240" w:lineRule="auto"/>
              <w:rPr>
                <w:lang w:val="en-US"/>
              </w:rPr>
            </w:pPr>
            <w:proofErr w:type="spellStart"/>
            <w:r w:rsidRPr="00877647">
              <w:rPr>
                <w:rFonts w:ascii="Roboto 2" w:hAnsi="Roboto 2" w:cs="Aptos"/>
                <w:b/>
                <w:bCs/>
                <w:sz w:val="32"/>
                <w:szCs w:val="32"/>
                <w:lang w:val="en-US"/>
              </w:rPr>
              <w:t>Murrelektronik</w:t>
            </w:r>
            <w:proofErr w:type="spellEnd"/>
            <w:r w:rsidRPr="00877647">
              <w:rPr>
                <w:rFonts w:ascii="Roboto 2" w:hAnsi="Roboto 2" w:cs="Aptos"/>
                <w:b/>
                <w:bCs/>
                <w:sz w:val="32"/>
                <w:szCs w:val="32"/>
                <w:lang w:val="en-US"/>
              </w:rPr>
              <w:t xml:space="preserve"> Receives </w:t>
            </w:r>
            <w:proofErr w:type="spellStart"/>
            <w:r w:rsidRPr="00877647">
              <w:rPr>
                <w:rFonts w:ascii="Roboto 2" w:hAnsi="Roboto 2" w:cs="Aptos"/>
                <w:b/>
                <w:bCs/>
                <w:sz w:val="32"/>
                <w:szCs w:val="32"/>
                <w:lang w:val="en-US"/>
              </w:rPr>
              <w:t>EcoVadis</w:t>
            </w:r>
            <w:proofErr w:type="spellEnd"/>
            <w:r w:rsidRPr="00877647">
              <w:rPr>
                <w:rFonts w:ascii="Roboto 2" w:hAnsi="Roboto 2" w:cs="Aptos"/>
                <w:b/>
                <w:bCs/>
                <w:sz w:val="32"/>
                <w:szCs w:val="32"/>
                <w:lang w:val="en-US"/>
              </w:rPr>
              <w:t xml:space="preserve"> Gold Medal</w:t>
            </w:r>
            <w:r>
              <w:rPr>
                <w:rFonts w:ascii="Roboto 2" w:hAnsi="Roboto 2" w:cs="Aptos"/>
                <w:b/>
                <w:bCs/>
                <w:sz w:val="32"/>
                <w:szCs w:val="32"/>
                <w:lang w:val="en-US"/>
              </w:rPr>
              <w:br/>
            </w:r>
            <w:r w:rsidRPr="00877647">
              <w:rPr>
                <w:rFonts w:ascii="Roboto 2" w:hAnsi="Roboto 2" w:cs="Aptos"/>
                <w:sz w:val="28"/>
                <w:lang w:val="en-US"/>
              </w:rPr>
              <w:t>Award Confirms Commitment to the Environment, Human Rights, and Responsible Business Practices</w:t>
            </w:r>
            <w:r w:rsidR="00B2281A">
              <w:rPr>
                <w:rFonts w:ascii="Roboto 2" w:hAnsi="Roboto 2" w:cs="Aptos"/>
                <w:sz w:val="32"/>
                <w:szCs w:val="32"/>
                <w:lang w:val="en-US"/>
              </w:rPr>
              <w:br/>
            </w:r>
          </w:p>
          <w:p w14:paraId="19C5BA33" w14:textId="77777777" w:rsidR="00877647" w:rsidRPr="00877647" w:rsidRDefault="00877647" w:rsidP="00877647">
            <w:pPr>
              <w:spacing w:after="0"/>
              <w:rPr>
                <w:rFonts w:ascii="Roboto 2" w:hAnsi="Roboto 2" w:cs="Aptos"/>
                <w:sz w:val="22"/>
                <w:szCs w:val="22"/>
                <w:lang w:val="en-US"/>
              </w:rPr>
            </w:pPr>
            <w:proofErr w:type="spellStart"/>
            <w:r w:rsidRPr="00877647">
              <w:rPr>
                <w:rFonts w:ascii="Roboto 2" w:hAnsi="Roboto 2" w:cs="Aptos"/>
                <w:sz w:val="22"/>
                <w:szCs w:val="22"/>
                <w:lang w:val="en-US"/>
              </w:rPr>
              <w:t>Oppenweiler</w:t>
            </w:r>
            <w:proofErr w:type="spellEnd"/>
            <w:r w:rsidRPr="00877647">
              <w:rPr>
                <w:rFonts w:ascii="Roboto 2" w:hAnsi="Roboto 2" w:cs="Aptos"/>
                <w:sz w:val="22"/>
                <w:szCs w:val="22"/>
                <w:lang w:val="en-US"/>
              </w:rPr>
              <w:t xml:space="preserve"> – </w:t>
            </w:r>
            <w:proofErr w:type="spellStart"/>
            <w:r w:rsidRPr="00877647">
              <w:rPr>
                <w:rFonts w:ascii="Roboto 2" w:hAnsi="Roboto 2" w:cs="Aptos"/>
                <w:sz w:val="22"/>
                <w:szCs w:val="22"/>
                <w:lang w:val="en-US"/>
              </w:rPr>
              <w:t>Murrelektronik</w:t>
            </w:r>
            <w:proofErr w:type="spellEnd"/>
            <w:r w:rsidRPr="00877647">
              <w:rPr>
                <w:rFonts w:ascii="Roboto 2" w:hAnsi="Roboto 2" w:cs="Aptos"/>
                <w:sz w:val="22"/>
                <w:szCs w:val="22"/>
                <w:lang w:val="en-US"/>
              </w:rPr>
              <w:t xml:space="preserve"> has received the Gold Medal in </w:t>
            </w:r>
            <w:proofErr w:type="spellStart"/>
            <w:r w:rsidRPr="00877647">
              <w:rPr>
                <w:rFonts w:ascii="Roboto 2" w:hAnsi="Roboto 2" w:cs="Aptos"/>
                <w:sz w:val="22"/>
                <w:szCs w:val="22"/>
                <w:lang w:val="en-US"/>
              </w:rPr>
              <w:t>EcoVadis</w:t>
            </w:r>
            <w:proofErr w:type="spellEnd"/>
            <w:r w:rsidRPr="00877647">
              <w:rPr>
                <w:rFonts w:ascii="Roboto 2" w:hAnsi="Roboto 2" w:cs="Aptos"/>
                <w:sz w:val="22"/>
                <w:szCs w:val="22"/>
                <w:lang w:val="en-US"/>
              </w:rPr>
              <w:t xml:space="preserve">’ latest sustainability rating. This places the company among the top five percent of all companies evaluated by </w:t>
            </w:r>
            <w:proofErr w:type="spellStart"/>
            <w:r w:rsidRPr="00877647">
              <w:rPr>
                <w:rFonts w:ascii="Roboto 2" w:hAnsi="Roboto 2" w:cs="Aptos"/>
                <w:sz w:val="22"/>
                <w:szCs w:val="22"/>
                <w:lang w:val="en-US"/>
              </w:rPr>
              <w:t>EcoVadis</w:t>
            </w:r>
            <w:proofErr w:type="spellEnd"/>
            <w:r w:rsidRPr="00877647">
              <w:rPr>
                <w:rFonts w:ascii="Roboto 2" w:hAnsi="Roboto 2" w:cs="Aptos"/>
                <w:sz w:val="22"/>
                <w:szCs w:val="22"/>
                <w:lang w:val="en-US"/>
              </w:rPr>
              <w:t xml:space="preserve"> worldwide.</w:t>
            </w:r>
          </w:p>
          <w:p w14:paraId="5184F76A" w14:textId="77777777" w:rsidR="00877647" w:rsidRPr="00877647" w:rsidRDefault="00877647" w:rsidP="00877647">
            <w:pPr>
              <w:spacing w:after="0"/>
              <w:rPr>
                <w:rFonts w:ascii="Roboto 2" w:hAnsi="Roboto 2" w:cs="Aptos"/>
                <w:sz w:val="22"/>
                <w:szCs w:val="22"/>
                <w:lang w:val="en-US"/>
              </w:rPr>
            </w:pPr>
          </w:p>
          <w:p w14:paraId="751482E2" w14:textId="77777777" w:rsidR="00877647" w:rsidRPr="00877647" w:rsidRDefault="00877647" w:rsidP="00877647">
            <w:pPr>
              <w:spacing w:after="0"/>
              <w:rPr>
                <w:rFonts w:ascii="Roboto 2" w:hAnsi="Roboto 2" w:cs="Aptos"/>
                <w:sz w:val="22"/>
                <w:szCs w:val="22"/>
                <w:lang w:val="en-US"/>
              </w:rPr>
            </w:pPr>
            <w:proofErr w:type="spellStart"/>
            <w:r w:rsidRPr="00877647">
              <w:rPr>
                <w:rFonts w:ascii="Roboto 2" w:hAnsi="Roboto 2" w:cs="Aptos"/>
                <w:sz w:val="22"/>
                <w:szCs w:val="22"/>
                <w:lang w:val="en-US"/>
              </w:rPr>
              <w:t>EcoVadis</w:t>
            </w:r>
            <w:proofErr w:type="spellEnd"/>
            <w:r w:rsidRPr="00877647">
              <w:rPr>
                <w:rFonts w:ascii="Roboto 2" w:hAnsi="Roboto 2" w:cs="Aptos"/>
                <w:sz w:val="22"/>
                <w:szCs w:val="22"/>
                <w:lang w:val="en-US"/>
              </w:rPr>
              <w:t xml:space="preserve"> evaluates companies based on a comprehensive set of criteria in the areas of the environment, labor and human rights, ethics, and sustainable procurement. With the Gold Medal, </w:t>
            </w:r>
            <w:proofErr w:type="spellStart"/>
            <w:r w:rsidRPr="00877647">
              <w:rPr>
                <w:rFonts w:ascii="Roboto 2" w:hAnsi="Roboto 2" w:cs="Aptos"/>
                <w:sz w:val="22"/>
                <w:szCs w:val="22"/>
                <w:lang w:val="en-US"/>
              </w:rPr>
              <w:t>EcoVadis</w:t>
            </w:r>
            <w:proofErr w:type="spellEnd"/>
            <w:r w:rsidRPr="00877647">
              <w:rPr>
                <w:rFonts w:ascii="Roboto 2" w:hAnsi="Roboto 2" w:cs="Aptos"/>
                <w:sz w:val="22"/>
                <w:szCs w:val="22"/>
                <w:lang w:val="en-US"/>
              </w:rPr>
              <w:t xml:space="preserve"> recognizes </w:t>
            </w:r>
            <w:proofErr w:type="spellStart"/>
            <w:r w:rsidRPr="00877647">
              <w:rPr>
                <w:rFonts w:ascii="Roboto 2" w:hAnsi="Roboto 2" w:cs="Aptos"/>
                <w:sz w:val="22"/>
                <w:szCs w:val="22"/>
                <w:lang w:val="en-US"/>
              </w:rPr>
              <w:t>Murrelektronik’s</w:t>
            </w:r>
            <w:proofErr w:type="spellEnd"/>
            <w:r w:rsidRPr="00877647">
              <w:rPr>
                <w:rFonts w:ascii="Roboto 2" w:hAnsi="Roboto 2" w:cs="Aptos"/>
                <w:sz w:val="22"/>
                <w:szCs w:val="22"/>
                <w:lang w:val="en-US"/>
              </w:rPr>
              <w:t xml:space="preserve"> sustainability management and its commitment to responsible business practices.</w:t>
            </w:r>
          </w:p>
          <w:p w14:paraId="2EEE0F17" w14:textId="77777777" w:rsidR="00877647" w:rsidRPr="00877647" w:rsidRDefault="00877647" w:rsidP="00877647">
            <w:pPr>
              <w:spacing w:after="0"/>
              <w:rPr>
                <w:rFonts w:ascii="Roboto 2" w:hAnsi="Roboto 2" w:cs="Aptos"/>
                <w:sz w:val="22"/>
                <w:szCs w:val="22"/>
                <w:lang w:val="en-US"/>
              </w:rPr>
            </w:pPr>
          </w:p>
          <w:p w14:paraId="7DC5A9E9" w14:textId="1CFB6E6D" w:rsidR="00877647" w:rsidRDefault="00877647" w:rsidP="00877647">
            <w:pPr>
              <w:spacing w:after="0"/>
              <w:rPr>
                <w:rFonts w:ascii="Roboto 2" w:hAnsi="Roboto 2" w:cs="Aptos"/>
                <w:sz w:val="22"/>
                <w:szCs w:val="22"/>
                <w:lang w:val="en-US"/>
              </w:rPr>
            </w:pPr>
            <w:r w:rsidRPr="00877647">
              <w:rPr>
                <w:rFonts w:ascii="Roboto 2" w:hAnsi="Roboto 2" w:cs="Aptos"/>
                <w:sz w:val="22"/>
                <w:szCs w:val="22"/>
                <w:lang w:val="en-US"/>
              </w:rPr>
              <w:t xml:space="preserve">“You don’t win gold with words, but with actions. We see this award as both an incentive and a commitment to </w:t>
            </w:r>
            <w:proofErr w:type="gramStart"/>
            <w:r w:rsidRPr="00877647">
              <w:rPr>
                <w:rFonts w:ascii="Roboto 2" w:hAnsi="Roboto 2" w:cs="Aptos"/>
                <w:sz w:val="22"/>
                <w:szCs w:val="22"/>
                <w:lang w:val="en-US"/>
              </w:rPr>
              <w:t>continue on</w:t>
            </w:r>
            <w:proofErr w:type="gramEnd"/>
            <w:r w:rsidRPr="00877647">
              <w:rPr>
                <w:rFonts w:ascii="Roboto 2" w:hAnsi="Roboto 2" w:cs="Aptos"/>
                <w:sz w:val="22"/>
                <w:szCs w:val="22"/>
                <w:lang w:val="en-US"/>
              </w:rPr>
              <w:t xml:space="preserve"> our path toward sustainability. Because for us, responsibility isn’t a tren</w:t>
            </w:r>
            <w:r>
              <w:rPr>
                <w:rFonts w:ascii="Roboto 2" w:hAnsi="Roboto 2" w:cs="Aptos"/>
                <w:sz w:val="22"/>
                <w:szCs w:val="22"/>
                <w:lang w:val="en-US"/>
              </w:rPr>
              <w:t>d. It</w:t>
            </w:r>
            <w:r w:rsidRPr="00877647">
              <w:rPr>
                <w:rFonts w:ascii="Roboto 2" w:hAnsi="Roboto 2" w:cs="Aptos"/>
                <w:sz w:val="22"/>
                <w:szCs w:val="22"/>
                <w:lang w:val="en-US"/>
              </w:rPr>
              <w:t xml:space="preserve">’s a mindset,” says Dr. Ulrich Viethen, CEO of </w:t>
            </w:r>
            <w:proofErr w:type="spellStart"/>
            <w:r w:rsidRPr="00877647">
              <w:rPr>
                <w:rFonts w:ascii="Roboto 2" w:hAnsi="Roboto 2" w:cs="Aptos"/>
                <w:sz w:val="22"/>
                <w:szCs w:val="22"/>
                <w:lang w:val="en-US"/>
              </w:rPr>
              <w:t>Murrelektronik</w:t>
            </w:r>
            <w:proofErr w:type="spellEnd"/>
            <w:r w:rsidRPr="00877647">
              <w:rPr>
                <w:rFonts w:ascii="Roboto 2" w:hAnsi="Roboto 2" w:cs="Aptos"/>
                <w:sz w:val="22"/>
                <w:szCs w:val="22"/>
                <w:lang w:val="en-US"/>
              </w:rPr>
              <w:t>.</w:t>
            </w:r>
          </w:p>
          <w:p w14:paraId="39E8EF77" w14:textId="77777777" w:rsidR="00877647" w:rsidRDefault="00877647" w:rsidP="00877647">
            <w:pPr>
              <w:spacing w:after="0"/>
              <w:rPr>
                <w:rFonts w:ascii="Roboto 2" w:hAnsi="Roboto 2" w:cs="Aptos"/>
                <w:sz w:val="22"/>
                <w:szCs w:val="22"/>
                <w:lang w:val="en-US"/>
              </w:rPr>
            </w:pPr>
          </w:p>
          <w:p w14:paraId="265A46C2" w14:textId="77777777" w:rsidR="00877647" w:rsidRPr="00877647" w:rsidRDefault="00877647" w:rsidP="00877647">
            <w:pPr>
              <w:spacing w:after="0"/>
              <w:rPr>
                <w:rFonts w:ascii="Roboto 2" w:hAnsi="Roboto 2" w:cs="Aptos"/>
                <w:sz w:val="22"/>
                <w:szCs w:val="22"/>
                <w:lang w:val="en-US"/>
              </w:rPr>
            </w:pPr>
            <w:r w:rsidRPr="00877647">
              <w:rPr>
                <w:rFonts w:ascii="Roboto 2" w:hAnsi="Roboto 2" w:cs="Aptos"/>
                <w:sz w:val="22"/>
                <w:szCs w:val="22"/>
                <w:lang w:val="en-US"/>
              </w:rPr>
              <w:t xml:space="preserve">At </w:t>
            </w:r>
            <w:proofErr w:type="spellStart"/>
            <w:r w:rsidRPr="00877647">
              <w:rPr>
                <w:rFonts w:ascii="Roboto 2" w:hAnsi="Roboto 2" w:cs="Aptos"/>
                <w:sz w:val="22"/>
                <w:szCs w:val="22"/>
                <w:lang w:val="en-US"/>
              </w:rPr>
              <w:t>Murrelektronik</w:t>
            </w:r>
            <w:proofErr w:type="spellEnd"/>
            <w:r w:rsidRPr="00877647">
              <w:rPr>
                <w:rFonts w:ascii="Roboto 2" w:hAnsi="Roboto 2" w:cs="Aptos"/>
                <w:sz w:val="22"/>
                <w:szCs w:val="22"/>
                <w:lang w:val="en-US"/>
              </w:rPr>
              <w:t xml:space="preserve">, sustainability is firmly anchored in the company’s strategy and corporate responsibility. This includes, among other things, the responsible use of resources, the protection of the environment and human rights, and transparent and fair cooperation with business partners and suppliers. This commitment is supported by internationally recognized management systems: </w:t>
            </w:r>
            <w:proofErr w:type="spellStart"/>
            <w:r w:rsidRPr="00877647">
              <w:rPr>
                <w:rFonts w:ascii="Roboto 2" w:hAnsi="Roboto 2" w:cs="Aptos"/>
                <w:sz w:val="22"/>
                <w:szCs w:val="22"/>
                <w:lang w:val="en-US"/>
              </w:rPr>
              <w:t>Murrelektronik’s</w:t>
            </w:r>
            <w:proofErr w:type="spellEnd"/>
            <w:r w:rsidRPr="00877647">
              <w:rPr>
                <w:rFonts w:ascii="Roboto 2" w:hAnsi="Roboto 2" w:cs="Aptos"/>
                <w:sz w:val="22"/>
                <w:szCs w:val="22"/>
                <w:lang w:val="en-US"/>
              </w:rPr>
              <w:t xml:space="preserve"> environmental and energy management systems are certified to ISO 14001 and ISO 50001. In addition, the company prioritizes resource efficiency in the development of its products and services. Efficient automation solutions can help ensure that energy and resources are used more effectively in industrial applications.</w:t>
            </w:r>
          </w:p>
          <w:p w14:paraId="70593692" w14:textId="77777777" w:rsidR="00877647" w:rsidRPr="00877647" w:rsidRDefault="00877647" w:rsidP="00877647">
            <w:pPr>
              <w:spacing w:after="0"/>
              <w:rPr>
                <w:rFonts w:ascii="Roboto 2" w:hAnsi="Roboto 2" w:cs="Aptos"/>
                <w:sz w:val="22"/>
                <w:szCs w:val="22"/>
                <w:lang w:val="en-US"/>
              </w:rPr>
            </w:pPr>
          </w:p>
          <w:p w14:paraId="44F2F94C" w14:textId="298F84CA" w:rsidR="00877647" w:rsidRPr="00877647" w:rsidRDefault="00877647" w:rsidP="00877647">
            <w:pPr>
              <w:spacing w:after="0"/>
              <w:rPr>
                <w:rFonts w:ascii="Roboto 2" w:hAnsi="Roboto 2" w:cs="Aptos"/>
                <w:sz w:val="22"/>
                <w:szCs w:val="22"/>
                <w:lang w:val="en-US"/>
              </w:rPr>
            </w:pPr>
            <w:r w:rsidRPr="00877647">
              <w:rPr>
                <w:rFonts w:ascii="Roboto 2" w:hAnsi="Roboto 2" w:cs="Aptos"/>
                <w:sz w:val="22"/>
                <w:szCs w:val="22"/>
                <w:lang w:val="en-US"/>
              </w:rPr>
              <w:t xml:space="preserve">The </w:t>
            </w:r>
            <w:proofErr w:type="spellStart"/>
            <w:r w:rsidRPr="00877647">
              <w:rPr>
                <w:rFonts w:ascii="Roboto 2" w:hAnsi="Roboto 2" w:cs="Aptos"/>
                <w:sz w:val="22"/>
                <w:szCs w:val="22"/>
                <w:lang w:val="en-US"/>
              </w:rPr>
              <w:t>EcoVadis</w:t>
            </w:r>
            <w:proofErr w:type="spellEnd"/>
            <w:r w:rsidRPr="00877647">
              <w:rPr>
                <w:rFonts w:ascii="Roboto 2" w:hAnsi="Roboto 2" w:cs="Aptos"/>
                <w:sz w:val="22"/>
                <w:szCs w:val="22"/>
                <w:lang w:val="en-US"/>
              </w:rPr>
              <w:t xml:space="preserve"> Gold Medal underscores </w:t>
            </w:r>
            <w:proofErr w:type="spellStart"/>
            <w:r w:rsidRPr="00877647">
              <w:rPr>
                <w:rFonts w:ascii="Roboto 2" w:hAnsi="Roboto 2" w:cs="Aptos"/>
                <w:sz w:val="22"/>
                <w:szCs w:val="22"/>
                <w:lang w:val="en-US"/>
              </w:rPr>
              <w:t>Murrelektronik’s</w:t>
            </w:r>
            <w:proofErr w:type="spellEnd"/>
            <w:r w:rsidRPr="00877647">
              <w:rPr>
                <w:rFonts w:ascii="Roboto 2" w:hAnsi="Roboto 2" w:cs="Aptos"/>
                <w:sz w:val="22"/>
                <w:szCs w:val="22"/>
                <w:lang w:val="en-US"/>
              </w:rPr>
              <w:t xml:space="preserve"> commitment to embedding sustainable and responsible business practices within the company and throughout the value chain over the long term.</w:t>
            </w:r>
          </w:p>
          <w:p w14:paraId="3F195C8E" w14:textId="77777777" w:rsidR="00B31473" w:rsidRDefault="00B31473">
            <w:pPr>
              <w:spacing w:after="0"/>
              <w:rPr>
                <w:rFonts w:ascii="Roboto 2" w:hAnsi="Roboto 2" w:cs="Aptos"/>
                <w:lang w:val="en-US"/>
              </w:rPr>
            </w:pPr>
          </w:p>
          <w:p w14:paraId="2EBFCA30" w14:textId="77777777" w:rsidR="005E310D" w:rsidRDefault="005E310D">
            <w:pPr>
              <w:spacing w:after="0"/>
              <w:rPr>
                <w:rFonts w:ascii="Roboto 2" w:hAnsi="Roboto 2" w:cs="Aptos"/>
                <w:lang w:val="en-US"/>
              </w:rPr>
            </w:pPr>
          </w:p>
          <w:p w14:paraId="6C9DBE88" w14:textId="491CC2B8" w:rsidR="00B31473" w:rsidRPr="001C4B58" w:rsidRDefault="001C4B58">
            <w:pPr>
              <w:spacing w:after="0" w:line="360" w:lineRule="auto"/>
              <w:rPr>
                <w:rFonts w:ascii="Arial" w:hAnsi="Arial" w:cs="Arial"/>
                <w:b/>
                <w:bCs/>
                <w:sz w:val="20"/>
                <w:szCs w:val="20"/>
                <w:lang w:val="en-US"/>
              </w:rPr>
            </w:pPr>
            <w:r w:rsidRPr="001C4B58">
              <w:rPr>
                <w:rFonts w:ascii="Arial" w:hAnsi="Arial" w:cs="Arial"/>
                <w:b/>
                <w:bCs/>
                <w:sz w:val="20"/>
                <w:szCs w:val="20"/>
                <w:lang w:val="en-US"/>
              </w:rPr>
              <w:t>Press Contact</w:t>
            </w:r>
            <w:r w:rsidR="00B2281A" w:rsidRPr="001C4B58">
              <w:rPr>
                <w:rFonts w:ascii="Arial" w:hAnsi="Arial" w:cs="Arial"/>
                <w:b/>
                <w:bCs/>
                <w:sz w:val="20"/>
                <w:szCs w:val="20"/>
                <w:lang w:val="en-US"/>
              </w:rPr>
              <w:t>:</w:t>
            </w:r>
          </w:p>
          <w:p w14:paraId="7AA3460A" w14:textId="56DE3B1C" w:rsidR="00B31473" w:rsidRPr="001C4B58" w:rsidRDefault="00B2281A">
            <w:pPr>
              <w:spacing w:after="0" w:line="360" w:lineRule="auto"/>
              <w:rPr>
                <w:rFonts w:ascii="Arial" w:hAnsi="Arial" w:cs="Arial"/>
                <w:sz w:val="20"/>
                <w:szCs w:val="20"/>
                <w:lang w:val="en-US"/>
              </w:rPr>
            </w:pPr>
            <w:proofErr w:type="spellStart"/>
            <w:r w:rsidRPr="001C4B58">
              <w:rPr>
                <w:rFonts w:ascii="Arial" w:hAnsi="Arial" w:cs="Arial"/>
                <w:sz w:val="20"/>
                <w:szCs w:val="20"/>
                <w:lang w:val="en-US"/>
              </w:rPr>
              <w:t>Murrelektronik</w:t>
            </w:r>
            <w:proofErr w:type="spellEnd"/>
            <w:r w:rsidRPr="001C4B58">
              <w:rPr>
                <w:rFonts w:ascii="Arial" w:hAnsi="Arial" w:cs="Arial"/>
                <w:sz w:val="20"/>
                <w:szCs w:val="20"/>
                <w:lang w:val="en-US"/>
              </w:rPr>
              <w:t xml:space="preserve"> </w:t>
            </w:r>
            <w:r w:rsidR="001C4B58" w:rsidRPr="001C4B58">
              <w:rPr>
                <w:rFonts w:ascii="Arial" w:hAnsi="Arial" w:cs="Arial"/>
                <w:sz w:val="20"/>
                <w:szCs w:val="20"/>
                <w:lang w:val="en-US"/>
              </w:rPr>
              <w:t>Pr</w:t>
            </w:r>
            <w:r w:rsidR="001C4B58">
              <w:rPr>
                <w:rFonts w:ascii="Arial" w:hAnsi="Arial" w:cs="Arial"/>
                <w:sz w:val="20"/>
                <w:szCs w:val="20"/>
                <w:lang w:val="en-US"/>
              </w:rPr>
              <w:t>ess Team</w:t>
            </w:r>
          </w:p>
          <w:p w14:paraId="64C2D75B" w14:textId="29956F5F" w:rsidR="00B31473" w:rsidRPr="001C4B58" w:rsidRDefault="001C4B58">
            <w:pPr>
              <w:spacing w:after="0" w:line="360" w:lineRule="auto"/>
              <w:rPr>
                <w:rFonts w:ascii="Arial" w:hAnsi="Arial" w:cs="Arial"/>
                <w:sz w:val="20"/>
                <w:szCs w:val="20"/>
                <w:lang w:val="en-US"/>
              </w:rPr>
            </w:pPr>
            <w:r w:rsidRPr="001C4B58">
              <w:rPr>
                <w:rFonts w:ascii="Arial" w:hAnsi="Arial" w:cs="Arial"/>
                <w:sz w:val="20"/>
                <w:szCs w:val="20"/>
                <w:lang w:val="en-US"/>
              </w:rPr>
              <w:t>Phone</w:t>
            </w:r>
            <w:r w:rsidR="00B2281A" w:rsidRPr="001C4B58">
              <w:rPr>
                <w:rFonts w:ascii="Arial" w:hAnsi="Arial" w:cs="Arial"/>
                <w:sz w:val="20"/>
                <w:szCs w:val="20"/>
                <w:lang w:val="en-US"/>
              </w:rPr>
              <w:t>: +49 174 658 1660</w:t>
            </w:r>
          </w:p>
          <w:p w14:paraId="21CCA34A" w14:textId="77777777" w:rsidR="00B31473" w:rsidRDefault="00B2281A">
            <w:pPr>
              <w:spacing w:after="0" w:line="360" w:lineRule="auto"/>
            </w:pPr>
            <w:r>
              <w:rPr>
                <w:rFonts w:ascii="Arial" w:hAnsi="Arial" w:cs="Arial"/>
                <w:sz w:val="20"/>
                <w:szCs w:val="20"/>
              </w:rPr>
              <w:t xml:space="preserve">E-Mail: </w:t>
            </w:r>
            <w:hyperlink r:id="rId6" w:history="1">
              <w:r>
                <w:rPr>
                  <w:rStyle w:val="Hyperlink"/>
                  <w:rFonts w:ascii="Arial" w:hAnsi="Arial" w:cs="Arial"/>
                  <w:sz w:val="20"/>
                  <w:szCs w:val="20"/>
                </w:rPr>
                <w:t>presse@murrelektronik.de</w:t>
              </w:r>
            </w:hyperlink>
          </w:p>
          <w:p w14:paraId="42A11092" w14:textId="77777777" w:rsidR="00B31473" w:rsidRDefault="00B31473">
            <w:pPr>
              <w:pStyle w:val="Listenabsatz"/>
              <w:spacing w:after="0" w:line="360" w:lineRule="auto"/>
              <w:ind w:left="360"/>
              <w:rPr>
                <w:sz w:val="20"/>
                <w:szCs w:val="20"/>
              </w:rPr>
            </w:pPr>
          </w:p>
          <w:p w14:paraId="38057DD7" w14:textId="6F393667" w:rsidR="00B31473" w:rsidRPr="003E3AB3" w:rsidRDefault="001C4B58">
            <w:pPr>
              <w:spacing w:after="0" w:line="240" w:lineRule="auto"/>
              <w:rPr>
                <w:rFonts w:ascii="Arial" w:hAnsi="Arial" w:cs="Arial"/>
                <w:b/>
                <w:bCs/>
                <w:sz w:val="18"/>
                <w:szCs w:val="18"/>
              </w:rPr>
            </w:pPr>
            <w:r w:rsidRPr="003E3AB3">
              <w:rPr>
                <w:rFonts w:ascii="Arial" w:hAnsi="Arial" w:cs="Arial"/>
                <w:b/>
                <w:bCs/>
                <w:sz w:val="18"/>
                <w:szCs w:val="18"/>
              </w:rPr>
              <w:t>About</w:t>
            </w:r>
            <w:r w:rsidR="00B2281A" w:rsidRPr="003E3AB3">
              <w:rPr>
                <w:rFonts w:ascii="Arial" w:hAnsi="Arial" w:cs="Arial"/>
                <w:b/>
                <w:bCs/>
                <w:sz w:val="18"/>
                <w:szCs w:val="18"/>
              </w:rPr>
              <w:t xml:space="preserve"> </w:t>
            </w:r>
            <w:proofErr w:type="spellStart"/>
            <w:r w:rsidR="00B2281A" w:rsidRPr="003E3AB3">
              <w:rPr>
                <w:rFonts w:ascii="Arial" w:hAnsi="Arial" w:cs="Arial"/>
                <w:b/>
                <w:bCs/>
                <w:sz w:val="18"/>
                <w:szCs w:val="18"/>
              </w:rPr>
              <w:t>Murrelektronik</w:t>
            </w:r>
            <w:proofErr w:type="spellEnd"/>
            <w:r w:rsidR="00B2281A" w:rsidRPr="003E3AB3">
              <w:rPr>
                <w:rFonts w:ascii="Arial" w:hAnsi="Arial" w:cs="Arial"/>
                <w:b/>
                <w:bCs/>
                <w:sz w:val="18"/>
                <w:szCs w:val="18"/>
              </w:rPr>
              <w:br/>
            </w:r>
          </w:p>
          <w:p w14:paraId="085D36B8" w14:textId="1F04E6C4" w:rsidR="00B31473" w:rsidRPr="001C4B58" w:rsidRDefault="001C4B58" w:rsidP="001C4B58">
            <w:pPr>
              <w:spacing w:after="0" w:line="240" w:lineRule="auto"/>
              <w:rPr>
                <w:rFonts w:ascii="Arial" w:hAnsi="Arial" w:cs="Arial"/>
                <w:sz w:val="18"/>
                <w:szCs w:val="18"/>
              </w:rPr>
            </w:pPr>
            <w:proofErr w:type="spellStart"/>
            <w:r w:rsidRPr="001C4B58">
              <w:rPr>
                <w:rFonts w:ascii="Arial" w:hAnsi="Arial" w:cs="Arial"/>
                <w:sz w:val="18"/>
                <w:szCs w:val="18"/>
                <w:lang w:val="en-US"/>
              </w:rPr>
              <w:t>Murrelektronik</w:t>
            </w:r>
            <w:proofErr w:type="spellEnd"/>
            <w:r w:rsidRPr="001C4B58">
              <w:rPr>
                <w:rFonts w:ascii="Arial" w:hAnsi="Arial" w:cs="Arial"/>
                <w:sz w:val="18"/>
                <w:szCs w:val="18"/>
                <w:lang w:val="en-US"/>
              </w:rPr>
              <w:t xml:space="preserve"> is an international automation technology company specializing in decentralized installation and networking solutions. For over 50 years, the company has been developing systems that efficiently connect signals, data, and power from the sensor to the cloud. The portfolio includes modular I/O systems, power supplies, networking solutions, and the Vario-X system, a flexible plug-and-play solution for fast, scalable automation. In addition, </w:t>
            </w:r>
            <w:proofErr w:type="spellStart"/>
            <w:r w:rsidRPr="001C4B58">
              <w:rPr>
                <w:rFonts w:ascii="Arial" w:hAnsi="Arial" w:cs="Arial"/>
                <w:sz w:val="18"/>
                <w:szCs w:val="18"/>
                <w:lang w:val="en-US"/>
              </w:rPr>
              <w:t>Murrelektronik</w:t>
            </w:r>
            <w:proofErr w:type="spellEnd"/>
            <w:r w:rsidRPr="001C4B58">
              <w:rPr>
                <w:rFonts w:ascii="Arial" w:hAnsi="Arial" w:cs="Arial"/>
                <w:sz w:val="18"/>
                <w:szCs w:val="18"/>
                <w:lang w:val="en-US"/>
              </w:rPr>
              <w:t xml:space="preserve"> offers digital services that support the installation, commissioning, and maintenance of machines and systems. </w:t>
            </w:r>
            <w:proofErr w:type="gramStart"/>
            <w:r w:rsidRPr="001C4B58">
              <w:rPr>
                <w:rFonts w:ascii="Arial" w:hAnsi="Arial" w:cs="Arial"/>
                <w:sz w:val="18"/>
                <w:szCs w:val="18"/>
                <w:lang w:val="en-US"/>
              </w:rPr>
              <w:t>Headquartered</w:t>
            </w:r>
            <w:proofErr w:type="gramEnd"/>
            <w:r w:rsidRPr="001C4B58">
              <w:rPr>
                <w:rFonts w:ascii="Arial" w:hAnsi="Arial" w:cs="Arial"/>
                <w:sz w:val="18"/>
                <w:szCs w:val="18"/>
                <w:lang w:val="en-US"/>
              </w:rPr>
              <w:t xml:space="preserve"> in </w:t>
            </w:r>
            <w:proofErr w:type="spellStart"/>
            <w:r w:rsidRPr="001C4B58">
              <w:rPr>
                <w:rFonts w:ascii="Arial" w:hAnsi="Arial" w:cs="Arial"/>
                <w:sz w:val="18"/>
                <w:szCs w:val="18"/>
                <w:lang w:val="en-US"/>
              </w:rPr>
              <w:t>Oppenweiler</w:t>
            </w:r>
            <w:proofErr w:type="spellEnd"/>
            <w:r w:rsidRPr="001C4B58">
              <w:rPr>
                <w:rFonts w:ascii="Arial" w:hAnsi="Arial" w:cs="Arial"/>
                <w:sz w:val="18"/>
                <w:szCs w:val="18"/>
                <w:lang w:val="en-US"/>
              </w:rPr>
              <w:t xml:space="preserve"> near Stuttgart, with approximately 3,000 employees in over 50 countries and global production and logistics sites, </w:t>
            </w:r>
            <w:proofErr w:type="spellStart"/>
            <w:r w:rsidRPr="001C4B58">
              <w:rPr>
                <w:rFonts w:ascii="Arial" w:hAnsi="Arial" w:cs="Arial"/>
                <w:sz w:val="18"/>
                <w:szCs w:val="18"/>
                <w:lang w:val="en-US"/>
              </w:rPr>
              <w:t>Murrelektronik</w:t>
            </w:r>
            <w:proofErr w:type="spellEnd"/>
            <w:r w:rsidRPr="001C4B58">
              <w:rPr>
                <w:rFonts w:ascii="Arial" w:hAnsi="Arial" w:cs="Arial"/>
                <w:sz w:val="18"/>
                <w:szCs w:val="18"/>
                <w:lang w:val="en-US"/>
              </w:rPr>
              <w:t xml:space="preserve"> is close to its customers and supports them in the efficient implementation of demanding automation projects worldwide. </w:t>
            </w:r>
            <w:r>
              <w:rPr>
                <w:rFonts w:ascii="Arial" w:hAnsi="Arial" w:cs="Arial"/>
                <w:sz w:val="18"/>
                <w:szCs w:val="18"/>
                <w:lang w:val="en-US"/>
              </w:rPr>
              <w:t>Further</w:t>
            </w:r>
            <w:r w:rsidRPr="001C4B58">
              <w:rPr>
                <w:rFonts w:ascii="Arial" w:hAnsi="Arial" w:cs="Arial"/>
                <w:sz w:val="18"/>
                <w:szCs w:val="18"/>
                <w:lang w:val="en-US"/>
              </w:rPr>
              <w:t xml:space="preserve"> information at </w:t>
            </w:r>
            <w:hyperlink r:id="rId7" w:history="1">
              <w:r w:rsidRPr="001C4B58">
                <w:rPr>
                  <w:rStyle w:val="Hyperlink"/>
                  <w:rFonts w:ascii="Arial" w:hAnsi="Arial" w:cs="Arial"/>
                  <w:sz w:val="18"/>
                  <w:szCs w:val="18"/>
                  <w:lang w:val="en-US"/>
                </w:rPr>
                <w:t>www.murrelektronik.com</w:t>
              </w:r>
            </w:hyperlink>
            <w:r w:rsidRPr="001C4B58">
              <w:rPr>
                <w:rFonts w:ascii="Arial" w:hAnsi="Arial" w:cs="Arial"/>
                <w:sz w:val="18"/>
                <w:szCs w:val="18"/>
                <w:lang w:val="en-US"/>
              </w:rPr>
              <w:t xml:space="preserve"> </w:t>
            </w:r>
          </w:p>
          <w:p w14:paraId="7B08D555" w14:textId="77777777" w:rsidR="00B31473" w:rsidRDefault="00B31473">
            <w:pPr>
              <w:spacing w:after="0" w:line="240" w:lineRule="auto"/>
            </w:pPr>
          </w:p>
        </w:tc>
        <w:tc>
          <w:tcPr>
            <w:tcW w:w="2217" w:type="dxa"/>
            <w:tcMar>
              <w:top w:w="0" w:type="dxa"/>
              <w:left w:w="108" w:type="dxa"/>
              <w:bottom w:w="0" w:type="dxa"/>
              <w:right w:w="108" w:type="dxa"/>
            </w:tcMar>
          </w:tcPr>
          <w:p w14:paraId="1CED0954" w14:textId="6550EB5C" w:rsidR="00B31473" w:rsidRDefault="00877647">
            <w:pPr>
              <w:spacing w:after="0" w:line="240" w:lineRule="auto"/>
              <w:jc w:val="right"/>
              <w:rPr>
                <w:rFonts w:ascii="Roboto 2" w:hAnsi="Roboto 2"/>
              </w:rPr>
            </w:pPr>
            <w:r>
              <w:rPr>
                <w:rFonts w:ascii="Roboto 2" w:hAnsi="Roboto 2"/>
              </w:rPr>
              <w:lastRenderedPageBreak/>
              <w:t>August 13, 2026</w:t>
            </w:r>
          </w:p>
        </w:tc>
      </w:tr>
    </w:tbl>
    <w:p w14:paraId="23B6D864" w14:textId="77777777" w:rsidR="00B31473" w:rsidRDefault="00B31473"/>
    <w:sectPr w:rsidR="00B31473">
      <w:headerReference w:type="default" r:id="rId8"/>
      <w:footerReference w:type="default" r:id="rId9"/>
      <w:pgSz w:w="11906" w:h="16838"/>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1A03A" w14:textId="77777777" w:rsidR="009F0FB6" w:rsidRDefault="009F0FB6">
      <w:pPr>
        <w:spacing w:after="0" w:line="240" w:lineRule="auto"/>
      </w:pPr>
      <w:r>
        <w:separator/>
      </w:r>
    </w:p>
  </w:endnote>
  <w:endnote w:type="continuationSeparator" w:id="0">
    <w:p w14:paraId="5A4EF77A" w14:textId="77777777" w:rsidR="009F0FB6" w:rsidRDefault="009F0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2">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76642" w14:textId="682FE8BA" w:rsidR="00B2281A" w:rsidRPr="006F7E5F" w:rsidRDefault="006F7E5F">
    <w:pPr>
      <w:pStyle w:val="Fuzeile"/>
      <w:jc w:val="right"/>
      <w:rPr>
        <w:lang w:val="en-US"/>
      </w:rPr>
    </w:pPr>
    <w:r>
      <w:rPr>
        <w:rFonts w:ascii="Roboto 2" w:hAnsi="Roboto 2"/>
        <w:sz w:val="16"/>
        <w:szCs w:val="16"/>
        <w:lang w:val="en-US"/>
      </w:rPr>
      <w:t>Page</w:t>
    </w:r>
    <w:r w:rsidR="00B2281A" w:rsidRPr="006F7E5F">
      <w:rPr>
        <w:rFonts w:ascii="Roboto 2" w:hAnsi="Roboto 2"/>
        <w:sz w:val="16"/>
        <w:szCs w:val="16"/>
        <w:lang w:val="en-US"/>
      </w:rPr>
      <w:t xml:space="preserve"> </w:t>
    </w:r>
    <w:r w:rsidR="00B2281A" w:rsidRPr="006F7E5F">
      <w:rPr>
        <w:rFonts w:ascii="Roboto 2" w:hAnsi="Roboto 2"/>
        <w:sz w:val="16"/>
        <w:szCs w:val="16"/>
        <w:lang w:val="en-US"/>
      </w:rPr>
      <w:fldChar w:fldCharType="begin"/>
    </w:r>
    <w:r w:rsidR="00B2281A" w:rsidRPr="006F7E5F">
      <w:rPr>
        <w:rFonts w:ascii="Roboto 2" w:hAnsi="Roboto 2"/>
        <w:sz w:val="16"/>
        <w:szCs w:val="16"/>
        <w:lang w:val="en-US"/>
      </w:rPr>
      <w:instrText xml:space="preserve"> PAGE </w:instrText>
    </w:r>
    <w:r w:rsidR="00B2281A" w:rsidRPr="006F7E5F">
      <w:rPr>
        <w:rFonts w:ascii="Roboto 2" w:hAnsi="Roboto 2"/>
        <w:sz w:val="16"/>
        <w:szCs w:val="16"/>
        <w:lang w:val="en-US"/>
      </w:rPr>
      <w:fldChar w:fldCharType="separate"/>
    </w:r>
    <w:r w:rsidR="00B2281A" w:rsidRPr="006F7E5F">
      <w:rPr>
        <w:rFonts w:ascii="Roboto 2" w:hAnsi="Roboto 2"/>
        <w:sz w:val="16"/>
        <w:szCs w:val="16"/>
        <w:lang w:val="en-US"/>
      </w:rPr>
      <w:t>2</w:t>
    </w:r>
    <w:r w:rsidR="00B2281A" w:rsidRPr="006F7E5F">
      <w:rPr>
        <w:rFonts w:ascii="Roboto 2" w:hAnsi="Roboto 2"/>
        <w:sz w:val="16"/>
        <w:szCs w:val="16"/>
        <w:lang w:val="en-US"/>
      </w:rPr>
      <w:fldChar w:fldCharType="end"/>
    </w:r>
    <w:r w:rsidR="00B2281A" w:rsidRPr="006F7E5F">
      <w:rPr>
        <w:rFonts w:ascii="Roboto 2" w:hAnsi="Roboto 2"/>
        <w:sz w:val="16"/>
        <w:szCs w:val="16"/>
        <w:lang w:val="en-US"/>
      </w:rPr>
      <w:t xml:space="preserve"> </w:t>
    </w:r>
    <w:r>
      <w:rPr>
        <w:rFonts w:ascii="Roboto 2" w:hAnsi="Roboto 2"/>
        <w:sz w:val="16"/>
        <w:szCs w:val="16"/>
        <w:lang w:val="en-US"/>
      </w:rPr>
      <w:t>of</w:t>
    </w:r>
    <w:r w:rsidR="00B2281A" w:rsidRPr="006F7E5F">
      <w:rPr>
        <w:rFonts w:ascii="Roboto 2" w:hAnsi="Roboto 2"/>
        <w:sz w:val="16"/>
        <w:szCs w:val="16"/>
        <w:lang w:val="en-US"/>
      </w:rPr>
      <w:t xml:space="preserve"> </w:t>
    </w:r>
    <w:r w:rsidR="00B2281A" w:rsidRPr="006F7E5F">
      <w:rPr>
        <w:rFonts w:ascii="Roboto 2" w:hAnsi="Roboto 2"/>
        <w:sz w:val="16"/>
        <w:szCs w:val="16"/>
        <w:lang w:val="en-US"/>
      </w:rPr>
      <w:fldChar w:fldCharType="begin"/>
    </w:r>
    <w:r w:rsidR="00B2281A" w:rsidRPr="006F7E5F">
      <w:rPr>
        <w:rFonts w:ascii="Roboto 2" w:hAnsi="Roboto 2"/>
        <w:sz w:val="16"/>
        <w:szCs w:val="16"/>
        <w:lang w:val="en-US"/>
      </w:rPr>
      <w:instrText xml:space="preserve"> NUMPAGES </w:instrText>
    </w:r>
    <w:r w:rsidR="00B2281A" w:rsidRPr="006F7E5F">
      <w:rPr>
        <w:rFonts w:ascii="Roboto 2" w:hAnsi="Roboto 2"/>
        <w:sz w:val="16"/>
        <w:szCs w:val="16"/>
        <w:lang w:val="en-US"/>
      </w:rPr>
      <w:fldChar w:fldCharType="separate"/>
    </w:r>
    <w:r w:rsidR="00B2281A" w:rsidRPr="006F7E5F">
      <w:rPr>
        <w:rFonts w:ascii="Roboto 2" w:hAnsi="Roboto 2"/>
        <w:sz w:val="16"/>
        <w:szCs w:val="16"/>
        <w:lang w:val="en-US"/>
      </w:rPr>
      <w:t>2</w:t>
    </w:r>
    <w:r w:rsidR="00B2281A" w:rsidRPr="006F7E5F">
      <w:rPr>
        <w:rFonts w:ascii="Roboto 2" w:hAnsi="Roboto 2"/>
        <w:sz w:val="16"/>
        <w:szCs w:val="16"/>
        <w:lang w:val="en-US"/>
      </w:rPr>
      <w:fldChar w:fldCharType="end"/>
    </w:r>
  </w:p>
  <w:p w14:paraId="418ADF5F" w14:textId="77777777" w:rsidR="00B2281A" w:rsidRDefault="00B2281A">
    <w:pPr>
      <w:pStyle w:val="Fuzeile"/>
      <w:jc w:val="right"/>
      <w:rPr>
        <w:rFonts w:ascii="Roboto 2" w:hAnsi="Roboto 2"/>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B2795" w14:textId="77777777" w:rsidR="009F0FB6" w:rsidRDefault="009F0FB6">
      <w:pPr>
        <w:spacing w:after="0" w:line="240" w:lineRule="auto"/>
      </w:pPr>
      <w:r>
        <w:rPr>
          <w:color w:val="000000"/>
        </w:rPr>
        <w:separator/>
      </w:r>
    </w:p>
  </w:footnote>
  <w:footnote w:type="continuationSeparator" w:id="0">
    <w:p w14:paraId="4B0D85FC" w14:textId="77777777" w:rsidR="009F0FB6" w:rsidRDefault="009F0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1078" w14:textId="3225F9EF" w:rsidR="00B2281A" w:rsidRDefault="00B2281A">
    <w:pPr>
      <w:pStyle w:val="Kopfzeile"/>
    </w:pPr>
    <w:r>
      <w:rPr>
        <w:rFonts w:ascii="Roboto 2" w:hAnsi="Roboto 2" w:cs="Aptos"/>
        <w:b/>
        <w:bCs/>
        <w:noProof/>
        <w:sz w:val="36"/>
        <w:szCs w:val="28"/>
        <w:lang w:eastAsia="de-DE"/>
      </w:rPr>
      <w:drawing>
        <wp:anchor distT="0" distB="0" distL="114300" distR="114300" simplePos="0" relativeHeight="251659264" behindDoc="1" locked="0" layoutInCell="1" allowOverlap="1" wp14:anchorId="332F439B" wp14:editId="296707DC">
          <wp:simplePos x="0" y="0"/>
          <wp:positionH relativeFrom="column">
            <wp:posOffset>4580629</wp:posOffset>
          </wp:positionH>
          <wp:positionV relativeFrom="paragraph">
            <wp:posOffset>-32691</wp:posOffset>
          </wp:positionV>
          <wp:extent cx="1462354" cy="282436"/>
          <wp:effectExtent l="0" t="0" r="5080" b="3810"/>
          <wp:wrapNone/>
          <wp:docPr id="1838523503" name="Grafik 31"/>
          <wp:cNvGraphicFramePr/>
          <a:graphic xmlns:a="http://schemas.openxmlformats.org/drawingml/2006/main">
            <a:graphicData uri="http://schemas.openxmlformats.org/drawingml/2006/picture">
              <pic:pic xmlns:pic="http://schemas.openxmlformats.org/drawingml/2006/picture">
                <pic:nvPicPr>
                  <pic:cNvPr id="1838523503" name="Grafik 31"/>
                  <pic:cNvPicPr/>
                </pic:nvPicPr>
                <pic:blipFill>
                  <a:blip r:embed="rId1">
                    <a:extLst>
                      <a:ext uri="{28A0092B-C50C-407E-A947-70E740481C1C}">
                        <a14:useLocalDpi xmlns:a14="http://schemas.microsoft.com/office/drawing/2010/main" val="0"/>
                      </a:ext>
                    </a:extLst>
                  </a:blip>
                  <a:stretch>
                    <a:fillRect/>
                  </a:stretch>
                </pic:blipFill>
                <pic:spPr>
                  <a:xfrm>
                    <a:off x="0" y="0"/>
                    <a:ext cx="1462354" cy="282436"/>
                  </a:xfrm>
                  <a:prstGeom prst="rect">
                    <a:avLst/>
                  </a:prstGeom>
                  <a:noFill/>
                  <a:ln>
                    <a:noFill/>
                    <a:prstDash/>
                  </a:ln>
                </pic:spPr>
              </pic:pic>
            </a:graphicData>
          </a:graphic>
          <wp14:sizeRelV relativeFrom="margin">
            <wp14:pctHeight>0</wp14:pctHeight>
          </wp14:sizeRelV>
        </wp:anchor>
      </w:drawing>
    </w:r>
    <w:r>
      <w:rPr>
        <w:rFonts w:ascii="Roboto 2" w:hAnsi="Roboto 2"/>
        <w:b/>
        <w:bCs/>
        <w:sz w:val="32"/>
        <w:szCs w:val="32"/>
      </w:rPr>
      <w:t>Press</w:t>
    </w:r>
    <w:r w:rsidR="001C4B58">
      <w:rPr>
        <w:rFonts w:ascii="Roboto 2" w:hAnsi="Roboto 2"/>
        <w:b/>
        <w:bCs/>
        <w:sz w:val="32"/>
        <w:szCs w:val="32"/>
      </w:rPr>
      <w:t xml:space="preserve"> Release</w:t>
    </w:r>
    <w:r>
      <w:rPr>
        <w:rFonts w:ascii="Roboto 2" w:hAnsi="Roboto 2"/>
        <w:b/>
        <w:bCs/>
        <w:sz w:val="32"/>
        <w:szCs w:val="32"/>
      </w:rPr>
      <w:t xml:space="preserve"> </w:t>
    </w:r>
  </w:p>
  <w:p w14:paraId="5A6AA518" w14:textId="77777777" w:rsidR="00B2281A" w:rsidRDefault="00B2281A">
    <w:pPr>
      <w:pStyle w:val="Kopfzeile"/>
      <w:rPr>
        <w:rFonts w:ascii="Roboto 2" w:hAnsi="Roboto 2"/>
        <w:b/>
        <w:bCs/>
        <w:sz w:val="32"/>
        <w:szCs w:val="32"/>
      </w:rPr>
    </w:pPr>
  </w:p>
  <w:p w14:paraId="484C759E" w14:textId="77777777" w:rsidR="00B2281A" w:rsidRDefault="00B2281A">
    <w:pPr>
      <w:pStyle w:val="Kopfzeile"/>
      <w:rPr>
        <w:rFonts w:ascii="Roboto 2" w:hAnsi="Roboto 2"/>
        <w:b/>
        <w:bCs/>
        <w:sz w:val="32"/>
        <w:szCs w:val="32"/>
      </w:rPr>
    </w:pPr>
  </w:p>
  <w:p w14:paraId="3848F774" w14:textId="77777777" w:rsidR="00B2281A" w:rsidRDefault="00B2281A">
    <w:pPr>
      <w:pStyle w:val="Kopfzeile"/>
      <w:rPr>
        <w:rFonts w:ascii="Roboto 2" w:hAnsi="Roboto 2"/>
        <w:b/>
        <w:bCs/>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473"/>
    <w:rsid w:val="0013687B"/>
    <w:rsid w:val="001C4B58"/>
    <w:rsid w:val="003E3AB3"/>
    <w:rsid w:val="004E2606"/>
    <w:rsid w:val="005E310D"/>
    <w:rsid w:val="00645B60"/>
    <w:rsid w:val="006F7E5F"/>
    <w:rsid w:val="00842369"/>
    <w:rsid w:val="00877647"/>
    <w:rsid w:val="009B1001"/>
    <w:rsid w:val="009F0FB6"/>
    <w:rsid w:val="00B2281A"/>
    <w:rsid w:val="00B31473"/>
    <w:rsid w:val="00E658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7A7F8"/>
  <w15:docId w15:val="{BC8B8A0F-5D22-4C5E-86A9-B7D5FFECE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de-DE"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Standard"/>
    <w:uiPriority w:val="9"/>
    <w:qFormat/>
    <w:pPr>
      <w:keepNext/>
      <w:keepLines/>
      <w:spacing w:before="360" w:after="80"/>
      <w:outlineLvl w:val="0"/>
    </w:pPr>
    <w:rPr>
      <w:rFonts w:ascii="Aptos Display" w:eastAsia="Times New Roman" w:hAnsi="Aptos Display"/>
      <w:color w:val="0F4761"/>
      <w:sz w:val="40"/>
      <w:szCs w:val="40"/>
    </w:rPr>
  </w:style>
  <w:style w:type="paragraph" w:styleId="berschrift2">
    <w:name w:val="heading 2"/>
    <w:basedOn w:val="Standard"/>
    <w:next w:val="Standard"/>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berschrift3">
    <w:name w:val="heading 3"/>
    <w:basedOn w:val="Standard"/>
    <w:next w:val="Standard"/>
    <w:uiPriority w:val="9"/>
    <w:semiHidden/>
    <w:unhideWhenUsed/>
    <w:qFormat/>
    <w:pPr>
      <w:keepNext/>
      <w:keepLines/>
      <w:spacing w:before="160" w:after="80"/>
      <w:outlineLvl w:val="2"/>
    </w:pPr>
    <w:rPr>
      <w:rFonts w:eastAsia="Times New Roman"/>
      <w:color w:val="0F4761"/>
      <w:sz w:val="28"/>
      <w:szCs w:val="28"/>
    </w:rPr>
  </w:style>
  <w:style w:type="paragraph" w:styleId="berschrift4">
    <w:name w:val="heading 4"/>
    <w:basedOn w:val="Standard"/>
    <w:next w:val="Standard"/>
    <w:uiPriority w:val="9"/>
    <w:semiHidden/>
    <w:unhideWhenUsed/>
    <w:qFormat/>
    <w:pPr>
      <w:keepNext/>
      <w:keepLines/>
      <w:spacing w:before="80" w:after="40"/>
      <w:outlineLvl w:val="3"/>
    </w:pPr>
    <w:rPr>
      <w:rFonts w:eastAsia="Times New Roman"/>
      <w:i/>
      <w:iCs/>
      <w:color w:val="0F4761"/>
    </w:rPr>
  </w:style>
  <w:style w:type="paragraph" w:styleId="berschrift5">
    <w:name w:val="heading 5"/>
    <w:basedOn w:val="Standard"/>
    <w:next w:val="Standard"/>
    <w:uiPriority w:val="9"/>
    <w:semiHidden/>
    <w:unhideWhenUsed/>
    <w:qFormat/>
    <w:pPr>
      <w:keepNext/>
      <w:keepLines/>
      <w:spacing w:before="80" w:after="40"/>
      <w:outlineLvl w:val="4"/>
    </w:pPr>
    <w:rPr>
      <w:rFonts w:eastAsia="Times New Roman"/>
      <w:color w:val="0F4761"/>
    </w:rPr>
  </w:style>
  <w:style w:type="paragraph" w:styleId="berschrift6">
    <w:name w:val="heading 6"/>
    <w:basedOn w:val="Standard"/>
    <w:next w:val="Standard"/>
    <w:uiPriority w:val="9"/>
    <w:semiHidden/>
    <w:unhideWhenUsed/>
    <w:qFormat/>
    <w:pPr>
      <w:keepNext/>
      <w:keepLines/>
      <w:spacing w:before="40" w:after="0"/>
      <w:outlineLvl w:val="5"/>
    </w:pPr>
    <w:rPr>
      <w:rFonts w:eastAsia="Times New Roman"/>
      <w:i/>
      <w:iCs/>
      <w:color w:val="595959"/>
    </w:rPr>
  </w:style>
  <w:style w:type="paragraph" w:styleId="berschrift7">
    <w:name w:val="heading 7"/>
    <w:basedOn w:val="Standard"/>
    <w:next w:val="Standard"/>
    <w:pPr>
      <w:keepNext/>
      <w:keepLines/>
      <w:spacing w:before="40" w:after="0"/>
      <w:outlineLvl w:val="6"/>
    </w:pPr>
    <w:rPr>
      <w:rFonts w:eastAsia="Times New Roman"/>
      <w:color w:val="595959"/>
    </w:rPr>
  </w:style>
  <w:style w:type="paragraph" w:styleId="berschrift8">
    <w:name w:val="heading 8"/>
    <w:basedOn w:val="Standard"/>
    <w:next w:val="Standard"/>
    <w:pPr>
      <w:keepNext/>
      <w:keepLines/>
      <w:spacing w:after="0"/>
      <w:outlineLvl w:val="7"/>
    </w:pPr>
    <w:rPr>
      <w:rFonts w:eastAsia="Times New Roman"/>
      <w:i/>
      <w:iCs/>
      <w:color w:val="272727"/>
    </w:rPr>
  </w:style>
  <w:style w:type="paragraph" w:styleId="berschrift9">
    <w:name w:val="heading 9"/>
    <w:basedOn w:val="Standard"/>
    <w:next w:val="Standard"/>
    <w:pPr>
      <w:keepNext/>
      <w:keepLines/>
      <w:spacing w:after="0"/>
      <w:outlineLvl w:val="8"/>
    </w:pPr>
    <w:rPr>
      <w:rFonts w:eastAsia="Times New Roman"/>
      <w:color w:val="2727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rPr>
      <w:rFonts w:ascii="Aptos Display" w:eastAsia="Times New Roman" w:hAnsi="Aptos Display" w:cs="Times New Roman"/>
      <w:color w:val="0F4761"/>
      <w:sz w:val="40"/>
      <w:szCs w:val="40"/>
    </w:rPr>
  </w:style>
  <w:style w:type="character" w:customStyle="1" w:styleId="berschrift2Zchn">
    <w:name w:val="Überschrift 2 Zchn"/>
    <w:basedOn w:val="Absatz-Standardschriftart"/>
    <w:rPr>
      <w:rFonts w:ascii="Aptos Display" w:eastAsia="Times New Roman" w:hAnsi="Aptos Display" w:cs="Times New Roman"/>
      <w:color w:val="0F4761"/>
      <w:sz w:val="32"/>
      <w:szCs w:val="32"/>
    </w:rPr>
  </w:style>
  <w:style w:type="character" w:customStyle="1" w:styleId="berschrift3Zchn">
    <w:name w:val="Überschrift 3 Zchn"/>
    <w:basedOn w:val="Absatz-Standardschriftart"/>
    <w:rPr>
      <w:rFonts w:eastAsia="Times New Roman" w:cs="Times New Roman"/>
      <w:color w:val="0F4761"/>
      <w:sz w:val="28"/>
      <w:szCs w:val="28"/>
    </w:rPr>
  </w:style>
  <w:style w:type="character" w:customStyle="1" w:styleId="berschrift4Zchn">
    <w:name w:val="Überschrift 4 Zchn"/>
    <w:basedOn w:val="Absatz-Standardschriftart"/>
    <w:rPr>
      <w:rFonts w:eastAsia="Times New Roman" w:cs="Times New Roman"/>
      <w:i/>
      <w:iCs/>
      <w:color w:val="0F4761"/>
    </w:rPr>
  </w:style>
  <w:style w:type="character" w:customStyle="1" w:styleId="berschrift5Zchn">
    <w:name w:val="Überschrift 5 Zchn"/>
    <w:basedOn w:val="Absatz-Standardschriftart"/>
    <w:rPr>
      <w:rFonts w:eastAsia="Times New Roman" w:cs="Times New Roman"/>
      <w:color w:val="0F4761"/>
    </w:rPr>
  </w:style>
  <w:style w:type="character" w:customStyle="1" w:styleId="berschrift6Zchn">
    <w:name w:val="Überschrift 6 Zchn"/>
    <w:basedOn w:val="Absatz-Standardschriftart"/>
    <w:rPr>
      <w:rFonts w:eastAsia="Times New Roman" w:cs="Times New Roman"/>
      <w:i/>
      <w:iCs/>
      <w:color w:val="595959"/>
    </w:rPr>
  </w:style>
  <w:style w:type="character" w:customStyle="1" w:styleId="berschrift7Zchn">
    <w:name w:val="Überschrift 7 Zchn"/>
    <w:basedOn w:val="Absatz-Standardschriftart"/>
    <w:rPr>
      <w:rFonts w:eastAsia="Times New Roman" w:cs="Times New Roman"/>
      <w:color w:val="595959"/>
    </w:rPr>
  </w:style>
  <w:style w:type="character" w:customStyle="1" w:styleId="berschrift8Zchn">
    <w:name w:val="Überschrift 8 Zchn"/>
    <w:basedOn w:val="Absatz-Standardschriftart"/>
    <w:rPr>
      <w:rFonts w:eastAsia="Times New Roman" w:cs="Times New Roman"/>
      <w:i/>
      <w:iCs/>
      <w:color w:val="272727"/>
    </w:rPr>
  </w:style>
  <w:style w:type="character" w:customStyle="1" w:styleId="berschrift9Zchn">
    <w:name w:val="Überschrift 9 Zchn"/>
    <w:basedOn w:val="Absatz-Standardschriftart"/>
    <w:rPr>
      <w:rFonts w:eastAsia="Times New Roman" w:cs="Times New Roman"/>
      <w:color w:val="272727"/>
    </w:rPr>
  </w:style>
  <w:style w:type="paragraph" w:styleId="Titel">
    <w:name w:val="Title"/>
    <w:basedOn w:val="Standard"/>
    <w:next w:val="Standard"/>
    <w:uiPriority w:val="10"/>
    <w:qFormat/>
    <w:pPr>
      <w:spacing w:after="80" w:line="240" w:lineRule="auto"/>
      <w:contextualSpacing/>
    </w:pPr>
    <w:rPr>
      <w:rFonts w:ascii="Aptos Display" w:eastAsia="Times New Roman" w:hAnsi="Aptos Display"/>
      <w:spacing w:val="-10"/>
      <w:sz w:val="56"/>
      <w:szCs w:val="56"/>
    </w:rPr>
  </w:style>
  <w:style w:type="character" w:customStyle="1" w:styleId="TitelZchn">
    <w:name w:val="Titel Zchn"/>
    <w:basedOn w:val="Absatz-Standardschriftart"/>
    <w:rPr>
      <w:rFonts w:ascii="Aptos Display" w:eastAsia="Times New Roman" w:hAnsi="Aptos Display" w:cs="Times New Roman"/>
      <w:spacing w:val="-10"/>
      <w:kern w:val="3"/>
      <w:sz w:val="56"/>
      <w:szCs w:val="56"/>
    </w:rPr>
  </w:style>
  <w:style w:type="paragraph" w:styleId="Untertitel">
    <w:name w:val="Subtitle"/>
    <w:basedOn w:val="Standard"/>
    <w:next w:val="Standard"/>
    <w:uiPriority w:val="11"/>
    <w:qFormat/>
    <w:rPr>
      <w:rFonts w:eastAsia="Times New Roman"/>
      <w:color w:val="595959"/>
      <w:spacing w:val="15"/>
      <w:sz w:val="28"/>
      <w:szCs w:val="28"/>
    </w:rPr>
  </w:style>
  <w:style w:type="character" w:customStyle="1" w:styleId="UntertitelZchn">
    <w:name w:val="Untertitel Zchn"/>
    <w:basedOn w:val="Absatz-Standardschriftart"/>
    <w:rPr>
      <w:rFonts w:eastAsia="Times New Roman" w:cs="Times New Roman"/>
      <w:color w:val="595959"/>
      <w:spacing w:val="15"/>
      <w:sz w:val="28"/>
      <w:szCs w:val="28"/>
    </w:rPr>
  </w:style>
  <w:style w:type="paragraph" w:styleId="Zitat">
    <w:name w:val="Quote"/>
    <w:basedOn w:val="Standard"/>
    <w:next w:val="Standard"/>
    <w:pPr>
      <w:spacing w:before="160"/>
      <w:jc w:val="center"/>
    </w:pPr>
    <w:rPr>
      <w:i/>
      <w:iCs/>
      <w:color w:val="404040"/>
    </w:rPr>
  </w:style>
  <w:style w:type="character" w:customStyle="1" w:styleId="ZitatZchn">
    <w:name w:val="Zitat Zchn"/>
    <w:basedOn w:val="Absatz-Standardschriftart"/>
    <w:rPr>
      <w:i/>
      <w:iCs/>
      <w:color w:val="404040"/>
    </w:rPr>
  </w:style>
  <w:style w:type="paragraph" w:styleId="Listenabsatz">
    <w:name w:val="List Paragraph"/>
    <w:basedOn w:val="Standard"/>
    <w:pPr>
      <w:ind w:left="720"/>
      <w:contextualSpacing/>
    </w:pPr>
  </w:style>
  <w:style w:type="character" w:styleId="IntensiveHervorhebung">
    <w:name w:val="Intense Emphasis"/>
    <w:basedOn w:val="Absatz-Standardschriftart"/>
    <w:rPr>
      <w:i/>
      <w:iCs/>
      <w:color w:val="0F4761"/>
    </w:rPr>
  </w:style>
  <w:style w:type="paragraph" w:styleId="IntensivesZitat">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IntensivesZitatZchn">
    <w:name w:val="Intensives Zitat Zchn"/>
    <w:basedOn w:val="Absatz-Standardschriftart"/>
    <w:rPr>
      <w:i/>
      <w:iCs/>
      <w:color w:val="0F4761"/>
    </w:rPr>
  </w:style>
  <w:style w:type="character" w:styleId="IntensiverVerweis">
    <w:name w:val="Intense Reference"/>
    <w:basedOn w:val="Absatz-Standardschriftart"/>
    <w:rPr>
      <w:b/>
      <w:bCs/>
      <w:smallCaps/>
      <w:color w:val="0F4761"/>
      <w:spacing w:val="5"/>
    </w:rPr>
  </w:style>
  <w:style w:type="paragraph" w:styleId="Kopfzeile">
    <w:name w:val="header"/>
    <w:basedOn w:val="Standard"/>
    <w:pPr>
      <w:tabs>
        <w:tab w:val="center" w:pos="4536"/>
        <w:tab w:val="right" w:pos="9072"/>
      </w:tabs>
      <w:spacing w:after="0" w:line="240" w:lineRule="auto"/>
    </w:pPr>
  </w:style>
  <w:style w:type="character" w:customStyle="1" w:styleId="KopfzeileZchn">
    <w:name w:val="Kopfzeile Zchn"/>
    <w:basedOn w:val="Absatz-Standardschriftart"/>
  </w:style>
  <w:style w:type="paragraph" w:styleId="Fuzeile">
    <w:name w:val="footer"/>
    <w:basedOn w:val="Standard"/>
    <w:pPr>
      <w:tabs>
        <w:tab w:val="center" w:pos="4536"/>
        <w:tab w:val="right" w:pos="9072"/>
      </w:tabs>
      <w:spacing w:after="0" w:line="240" w:lineRule="auto"/>
    </w:pPr>
  </w:style>
  <w:style w:type="character" w:customStyle="1" w:styleId="FuzeileZchn">
    <w:name w:val="Fußzeile Zchn"/>
    <w:basedOn w:val="Absatz-Standardschriftart"/>
  </w:style>
  <w:style w:type="character" w:styleId="Hyperlink">
    <w:name w:val="Hyperlink"/>
    <w:basedOn w:val="Absatz-Standardschriftart"/>
    <w:rPr>
      <w:color w:val="467886"/>
      <w:u w:val="single"/>
    </w:rPr>
  </w:style>
  <w:style w:type="character" w:styleId="NichtaufgelsteErwhnung">
    <w:name w:val="Unresolved Mention"/>
    <w:basedOn w:val="Absatz-Standardschriftar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murrelektroni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sse@murrelektronik.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2611</Characters>
  <Application>Microsoft Office Word</Application>
  <DocSecurity>0</DocSecurity>
  <Lines>45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Genter, Naomi (OPP)</dc:creator>
  <dc:description/>
  <cp:lastModifiedBy>Genter, Naomi (OPP)</cp:lastModifiedBy>
  <cp:revision>3</cp:revision>
  <dcterms:created xsi:type="dcterms:W3CDTF">2026-08-13T08:35:00Z</dcterms:created>
  <dcterms:modified xsi:type="dcterms:W3CDTF">2026-08-13T09:27:00Z</dcterms:modified>
</cp:coreProperties>
</file>